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71" w:rsidRDefault="00A131AF" w:rsidP="00820971">
      <w:pPr>
        <w:jc w:val="center"/>
        <w:rPr>
          <w:rFonts w:ascii="Times New Roman" w:eastAsia="Times New Roman" w:hAnsi="Times New Roman" w:cs="Times New Roman"/>
          <w:smallCaps/>
          <w:sz w:val="44"/>
          <w:szCs w:val="44"/>
        </w:rPr>
      </w:pPr>
      <w:r w:rsidRPr="00A131AF">
        <w:rPr>
          <w:b/>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w:r>
      <w:r w:rsidR="00673853" w:rsidRPr="00673853">
        <w:rPr>
          <w:rFonts w:ascii="Times New Roman" w:eastAsia="Times New Roman" w:hAnsi="Times New Roman" w:cs="Times New Roman"/>
          <w:smallCaps/>
          <w:sz w:val="44"/>
          <w:szCs w:val="44"/>
        </w:rPr>
        <w:drawing>
          <wp:inline distT="0" distB="0" distL="0" distR="0">
            <wp:extent cx="4724400" cy="1432560"/>
            <wp:effectExtent l="19050" t="0" r="0" b="0"/>
            <wp:docPr id="3" name="Immagine 2" descr="intestazione carta intestata marzo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carta intestata marzo 2022.jpg"/>
                    <pic:cNvPicPr/>
                  </pic:nvPicPr>
                  <pic:blipFill>
                    <a:blip r:embed="rId7"/>
                    <a:stretch>
                      <a:fillRect/>
                    </a:stretch>
                  </pic:blipFill>
                  <pic:spPr>
                    <a:xfrm>
                      <a:off x="0" y="0"/>
                      <a:ext cx="4724400" cy="1432560"/>
                    </a:xfrm>
                    <a:prstGeom prst="rect">
                      <a:avLst/>
                    </a:prstGeom>
                  </pic:spPr>
                </pic:pic>
              </a:graphicData>
            </a:graphic>
          </wp:inline>
        </w:drawing>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A131AF">
              <w:rPr>
                <w:rFonts w:ascii="Times New Roman" w:eastAsia="Times New Roman" w:hAnsi="Times New Roman" w:cs="Times New Roman"/>
                <w:smallCaps/>
                <w:noProof/>
              </w:rPr>
            </w:r>
            <w:r w:rsidR="00A131AF">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A131AF">
              <w:rPr>
                <w:rFonts w:ascii="Times New Roman" w:eastAsia="Times New Roman" w:hAnsi="Times New Roman" w:cs="Times New Roman"/>
                <w:smallCaps/>
                <w:noProof/>
              </w:rPr>
            </w:r>
            <w:r w:rsidR="00A131AF">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A131AF">
              <w:rPr>
                <w:rFonts w:ascii="Times New Roman" w:eastAsia="Times New Roman" w:hAnsi="Times New Roman" w:cs="Times New Roman"/>
                <w:smallCaps/>
                <w:noProof/>
              </w:rPr>
            </w:r>
            <w:r w:rsidR="00A131AF">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A131AF">
              <w:rPr>
                <w:rFonts w:ascii="Times New Roman" w:eastAsia="Times New Roman" w:hAnsi="Times New Roman" w:cs="Times New Roman"/>
                <w:smallCaps/>
                <w:noProof/>
              </w:rPr>
            </w:r>
            <w:r w:rsidR="00A131AF">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FC6770" w:rsidP="00EE0F9B">
            <w:pPr>
              <w:rPr>
                <w:rFonts w:ascii="Tahoma" w:hAnsi="Tahoma" w:cs="Tahoma"/>
                <w:sz w:val="20"/>
                <w:szCs w:val="20"/>
              </w:rPr>
            </w:pPr>
            <w:r>
              <w:rPr>
                <w:rFonts w:ascii="Tahoma" w:hAnsi="Tahoma" w:cs="Tahoma"/>
                <w:sz w:val="20"/>
                <w:szCs w:val="20"/>
              </w:rPr>
              <w:lastRenderedPageBreak/>
              <w:t>Strategie e</w:t>
            </w:r>
            <w:r w:rsidR="00820971" w:rsidRPr="00F32C47">
              <w:rPr>
                <w:rFonts w:ascii="Tahoma" w:hAnsi="Tahoma" w:cs="Tahoma"/>
                <w:sz w:val="20"/>
                <w:szCs w:val="20"/>
              </w:rPr>
              <w:t xml:space="preserve"> Strumenti</w:t>
            </w:r>
            <w:r>
              <w:rPr>
                <w:rFonts w:ascii="Tahoma" w:hAnsi="Tahoma" w:cs="Tahoma"/>
                <w:sz w:val="20"/>
                <w:szCs w:val="20"/>
              </w:rPr>
              <w:t xml:space="preserve"> operativi e di verifica</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A525C1" w:rsidP="00EE0F9B">
            <w:pPr>
              <w:rPr>
                <w:rFonts w:ascii="Tahoma" w:hAnsi="Tahoma" w:cs="Tahoma"/>
                <w:sz w:val="20"/>
                <w:szCs w:val="20"/>
              </w:rPr>
            </w:pPr>
            <w:r>
              <w:rPr>
                <w:rFonts w:ascii="Tahoma" w:hAnsi="Tahoma" w:cs="Tahoma"/>
                <w:sz w:val="20"/>
                <w:szCs w:val="20"/>
              </w:rPr>
              <w:t>Strategie e</w:t>
            </w:r>
            <w:r w:rsidRPr="00F32C47">
              <w:rPr>
                <w:rFonts w:ascii="Tahoma" w:hAnsi="Tahoma" w:cs="Tahoma"/>
                <w:sz w:val="20"/>
                <w:szCs w:val="20"/>
              </w:rPr>
              <w:t xml:space="preserve"> Strumenti</w:t>
            </w:r>
            <w:r>
              <w:rPr>
                <w:rFonts w:ascii="Tahoma" w:hAnsi="Tahoma" w:cs="Tahoma"/>
                <w:sz w:val="20"/>
                <w:szCs w:val="20"/>
              </w:rPr>
              <w:t xml:space="preserve"> operativi e di verifica</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A525C1" w:rsidP="00EE0F9B">
            <w:pPr>
              <w:rPr>
                <w:rFonts w:ascii="Tahoma" w:hAnsi="Tahoma" w:cs="Tahoma"/>
                <w:sz w:val="20"/>
                <w:szCs w:val="20"/>
              </w:rPr>
            </w:pPr>
            <w:r>
              <w:rPr>
                <w:rFonts w:ascii="Tahoma" w:hAnsi="Tahoma" w:cs="Tahoma"/>
                <w:sz w:val="20"/>
                <w:szCs w:val="20"/>
              </w:rPr>
              <w:t>Strategie e</w:t>
            </w:r>
            <w:r w:rsidRPr="00F32C47">
              <w:rPr>
                <w:rFonts w:ascii="Tahoma" w:hAnsi="Tahoma" w:cs="Tahoma"/>
                <w:sz w:val="20"/>
                <w:szCs w:val="20"/>
              </w:rPr>
              <w:t xml:space="preserve"> Strumenti</w:t>
            </w:r>
            <w:r>
              <w:rPr>
                <w:rFonts w:ascii="Tahoma" w:hAnsi="Tahoma" w:cs="Tahoma"/>
                <w:sz w:val="20"/>
                <w:szCs w:val="20"/>
              </w:rPr>
              <w:t xml:space="preserve"> operativi e di verifica</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lastRenderedPageBreak/>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A525C1" w:rsidP="00EE0F9B">
            <w:pPr>
              <w:rPr>
                <w:rFonts w:ascii="Tahoma" w:hAnsi="Tahoma" w:cs="Tahoma"/>
                <w:sz w:val="24"/>
                <w:szCs w:val="24"/>
              </w:rPr>
            </w:pPr>
            <w:r>
              <w:rPr>
                <w:rFonts w:ascii="Tahoma" w:hAnsi="Tahoma" w:cs="Tahoma"/>
                <w:sz w:val="20"/>
                <w:szCs w:val="20"/>
              </w:rPr>
              <w:t>Strategie e</w:t>
            </w:r>
            <w:r w:rsidRPr="00F32C47">
              <w:rPr>
                <w:rFonts w:ascii="Tahoma" w:hAnsi="Tahoma" w:cs="Tahoma"/>
                <w:sz w:val="20"/>
                <w:szCs w:val="20"/>
              </w:rPr>
              <w:t xml:space="preserve"> Strumenti</w:t>
            </w:r>
            <w:r>
              <w:rPr>
                <w:rFonts w:ascii="Tahoma" w:hAnsi="Tahoma" w:cs="Tahoma"/>
                <w:sz w:val="20"/>
                <w:szCs w:val="20"/>
              </w:rPr>
              <w:t xml:space="preserve"> operativi e di verifica</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816213">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lettera d) D.Lgs</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E70954">
      <w:footerReference w:type="default" r:id="rId8"/>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FC5" w:rsidRDefault="00087FC5" w:rsidP="00820971">
      <w:pPr>
        <w:spacing w:after="0" w:line="240" w:lineRule="auto"/>
      </w:pPr>
      <w:r>
        <w:separator/>
      </w:r>
    </w:p>
  </w:endnote>
  <w:endnote w:type="continuationSeparator" w:id="1">
    <w:p w:rsidR="00087FC5" w:rsidRDefault="00087FC5"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A131AF">
        <w:pPr>
          <w:pStyle w:val="Pidipagina"/>
          <w:jc w:val="right"/>
        </w:pPr>
        <w:r>
          <w:fldChar w:fldCharType="begin"/>
        </w:r>
        <w:r w:rsidR="00820971">
          <w:instrText>PAGE   \* MERGEFORMAT</w:instrText>
        </w:r>
        <w:r>
          <w:fldChar w:fldCharType="separate"/>
        </w:r>
        <w:r w:rsidR="00673853">
          <w:rPr>
            <w:noProof/>
          </w:rPr>
          <w:t>8</w:t>
        </w:r>
        <w:r>
          <w:fldChar w:fldCharType="end"/>
        </w:r>
      </w:p>
    </w:sdtContent>
  </w:sdt>
  <w:p w:rsidR="00D9058E" w:rsidRDefault="00087FC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FC5" w:rsidRDefault="00087FC5" w:rsidP="00820971">
      <w:pPr>
        <w:spacing w:after="0" w:line="240" w:lineRule="auto"/>
      </w:pPr>
      <w:r>
        <w:separator/>
      </w:r>
    </w:p>
  </w:footnote>
  <w:footnote w:type="continuationSeparator" w:id="1">
    <w:p w:rsidR="00087FC5" w:rsidRDefault="00087FC5" w:rsidP="0082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820971"/>
    <w:rsid w:val="000672B2"/>
    <w:rsid w:val="00070682"/>
    <w:rsid w:val="00072BE3"/>
    <w:rsid w:val="00076648"/>
    <w:rsid w:val="0008163B"/>
    <w:rsid w:val="00087FC5"/>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73853"/>
    <w:rsid w:val="006B46BE"/>
    <w:rsid w:val="006D4ABE"/>
    <w:rsid w:val="0072243C"/>
    <w:rsid w:val="0073448E"/>
    <w:rsid w:val="00752A20"/>
    <w:rsid w:val="00773704"/>
    <w:rsid w:val="0078314B"/>
    <w:rsid w:val="007A1251"/>
    <w:rsid w:val="007B7193"/>
    <w:rsid w:val="00801A6F"/>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131AF"/>
    <w:rsid w:val="00A42698"/>
    <w:rsid w:val="00A50078"/>
    <w:rsid w:val="00A525C1"/>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70954"/>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6770"/>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3458</Words>
  <Characters>19716</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Alunni</cp:lastModifiedBy>
  <cp:revision>3</cp:revision>
  <cp:lastPrinted>2020-07-06T18:16:00Z</cp:lastPrinted>
  <dcterms:created xsi:type="dcterms:W3CDTF">2022-10-26T07:24:00Z</dcterms:created>
  <dcterms:modified xsi:type="dcterms:W3CDTF">2022-10-26T07:52:00Z</dcterms:modified>
</cp:coreProperties>
</file>